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20" w:type="dxa"/>
        <w:tblInd w:w="159" w:type="dxa"/>
        <w:tblCellMar>
          <w:top w:w="32" w:type="dxa"/>
          <w:left w:w="124" w:type="dxa"/>
          <w:bottom w:w="38" w:type="dxa"/>
          <w:right w:w="115" w:type="dxa"/>
        </w:tblCellMar>
        <w:tblLook w:val="04A0" w:firstRow="1" w:lastRow="0" w:firstColumn="1" w:lastColumn="0" w:noHBand="0" w:noVBand="1"/>
      </w:tblPr>
      <w:tblGrid>
        <w:gridCol w:w="2304"/>
        <w:gridCol w:w="1949"/>
        <w:gridCol w:w="1970"/>
        <w:gridCol w:w="2310"/>
        <w:gridCol w:w="787"/>
      </w:tblGrid>
      <w:tr w:rsidR="007B5032" w14:paraId="11E2D916" w14:textId="77777777" w:rsidTr="00FA1313">
        <w:trPr>
          <w:trHeight w:val="586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9105B06" w14:textId="77777777" w:rsidR="007B5032" w:rsidRDefault="007B5032" w:rsidP="00FA1313">
            <w:pPr>
              <w:spacing w:after="0"/>
              <w:jc w:val="left"/>
            </w:pPr>
            <w:r>
              <w:t>Release format</w:t>
            </w:r>
          </w:p>
        </w:tc>
        <w:tc>
          <w:tcPr>
            <w:tcW w:w="6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D191" w14:textId="77777777" w:rsidR="007B5032" w:rsidRDefault="007B5032" w:rsidP="00FA1313">
            <w:pPr>
              <w:spacing w:after="0"/>
              <w:jc w:val="center"/>
            </w:pPr>
            <w:r>
              <w:t>Extent to which departments considered and implemented question randomisation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FF48017" w14:textId="77777777" w:rsidR="007B5032" w:rsidRDefault="007B5032" w:rsidP="00FA1313">
            <w:pPr>
              <w:spacing w:after="0"/>
              <w:jc w:val="left"/>
            </w:pPr>
            <w:r>
              <w:t>Total</w:t>
            </w:r>
          </w:p>
        </w:tc>
      </w:tr>
      <w:tr w:rsidR="007B5032" w14:paraId="1932F69B" w14:textId="77777777" w:rsidTr="00FA1313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AED5AB" w14:textId="77777777" w:rsidR="007B5032" w:rsidRDefault="007B5032" w:rsidP="00FA1313">
            <w:pPr>
              <w:spacing w:after="0" w:line="240" w:lineRule="auto"/>
              <w:jc w:val="left"/>
              <w:rPr>
                <w:rFonts w:ascii="Cambria" w:eastAsia="Cambria" w:hAnsi="Cambria" w:cs="Cambria"/>
                <w:color w:val="000000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47CF32" w14:textId="77777777" w:rsidR="007B5032" w:rsidRDefault="007B5032" w:rsidP="00FA1313">
            <w:pPr>
              <w:spacing w:after="0"/>
              <w:jc w:val="left"/>
            </w:pPr>
            <w:r>
              <w:t>Did not consider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E49558" w14:textId="77777777" w:rsidR="007B5032" w:rsidRDefault="007B5032" w:rsidP="00FA1313">
            <w:pPr>
              <w:spacing w:after="0"/>
              <w:ind w:left="81"/>
              <w:jc w:val="left"/>
            </w:pPr>
            <w:r>
              <w:t>Considered but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422530" w14:textId="77777777" w:rsidR="007B5032" w:rsidRDefault="007B5032" w:rsidP="00FA1313">
            <w:pPr>
              <w:spacing w:after="0"/>
              <w:ind w:right="8"/>
              <w:jc w:val="center"/>
            </w:pPr>
            <w:r>
              <w:t>Considered and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998293" w14:textId="77777777" w:rsidR="007B5032" w:rsidRDefault="007B5032" w:rsidP="00FA1313">
            <w:pPr>
              <w:spacing w:after="0" w:line="240" w:lineRule="auto"/>
              <w:jc w:val="left"/>
              <w:rPr>
                <w:rFonts w:ascii="Cambria" w:eastAsia="Cambria" w:hAnsi="Cambria" w:cs="Cambria"/>
                <w:color w:val="000000"/>
                <w:sz w:val="24"/>
              </w:rPr>
            </w:pPr>
          </w:p>
        </w:tc>
      </w:tr>
      <w:tr w:rsidR="007B5032" w14:paraId="1C8605D9" w14:textId="77777777" w:rsidTr="00FA1313">
        <w:trPr>
          <w:trHeight w:val="295"/>
        </w:trPr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4A6F" w14:textId="77777777" w:rsidR="007B5032" w:rsidRDefault="007B5032" w:rsidP="00FA1313">
            <w:pPr>
              <w:spacing w:after="160"/>
              <w:jc w:val="left"/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7205" w14:textId="77777777" w:rsidR="007B5032" w:rsidRDefault="007B5032" w:rsidP="00FA1313">
            <w:pPr>
              <w:spacing w:after="160"/>
              <w:jc w:val="left"/>
            </w:pP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A00A8" w14:textId="77777777" w:rsidR="007B5032" w:rsidRDefault="007B5032" w:rsidP="00FA1313">
            <w:pPr>
              <w:spacing w:after="0"/>
              <w:jc w:val="left"/>
            </w:pPr>
            <w:r>
              <w:t>not implemented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81AE0" w14:textId="77777777" w:rsidR="007B5032" w:rsidRDefault="007B5032" w:rsidP="00FA1313">
            <w:pPr>
              <w:spacing w:after="0"/>
              <w:ind w:right="8"/>
              <w:jc w:val="center"/>
            </w:pPr>
            <w:r>
              <w:t>implemented</w:t>
            </w:r>
          </w:p>
        </w:tc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E828" w14:textId="77777777" w:rsidR="007B5032" w:rsidRDefault="007B5032" w:rsidP="00FA1313">
            <w:pPr>
              <w:spacing w:after="160"/>
              <w:jc w:val="left"/>
            </w:pPr>
          </w:p>
        </w:tc>
      </w:tr>
      <w:tr w:rsidR="007B5032" w14:paraId="41E2AAD8" w14:textId="77777777" w:rsidTr="00FA1313">
        <w:trPr>
          <w:trHeight w:val="29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9B1BF7" w14:textId="77777777" w:rsidR="007B5032" w:rsidRDefault="007B5032" w:rsidP="00FA1313">
            <w:pPr>
              <w:spacing w:after="0"/>
              <w:jc w:val="left"/>
            </w:pPr>
            <w:r>
              <w:t>Short release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8CAD2B" w14:textId="77777777" w:rsidR="007B5032" w:rsidRDefault="007B5032" w:rsidP="00FA1313">
            <w:pPr>
              <w:spacing w:after="0"/>
              <w:ind w:right="8"/>
              <w:jc w:val="center"/>
            </w:pPr>
            <w:r>
              <w:t>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DC2DAD" w14:textId="77777777" w:rsidR="007B5032" w:rsidRDefault="007B5032" w:rsidP="00FA1313">
            <w:pPr>
              <w:spacing w:after="0"/>
              <w:ind w:right="8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D124A1" w14:textId="77777777" w:rsidR="007B5032" w:rsidRDefault="007B5032" w:rsidP="00FA1313">
            <w:pPr>
              <w:spacing w:after="0"/>
              <w:ind w:right="8"/>
              <w:jc w:val="center"/>
            </w:pPr>
            <w:r>
              <w:t>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772C13" w14:textId="77777777" w:rsidR="007B5032" w:rsidRDefault="007B5032" w:rsidP="00FA1313">
            <w:pPr>
              <w:spacing w:after="0"/>
              <w:ind w:right="8"/>
              <w:jc w:val="center"/>
            </w:pPr>
            <w:r>
              <w:t>16</w:t>
            </w:r>
          </w:p>
        </w:tc>
      </w:tr>
      <w:tr w:rsidR="007B5032" w14:paraId="797250A3" w14:textId="77777777" w:rsidTr="00FA1313">
        <w:trPr>
          <w:trHeight w:val="289"/>
        </w:trPr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C1076C" w14:textId="77777777" w:rsidR="007B5032" w:rsidRDefault="007B5032" w:rsidP="00FA1313">
            <w:pPr>
              <w:spacing w:after="0"/>
              <w:jc w:val="left"/>
            </w:pPr>
            <w:r>
              <w:t>Intermediate release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4683BE" w14:textId="77777777" w:rsidR="007B5032" w:rsidRDefault="007B5032" w:rsidP="00FA1313">
            <w:pPr>
              <w:spacing w:after="0"/>
              <w:ind w:right="8"/>
              <w:jc w:val="center"/>
            </w:pPr>
            <w:r>
              <w:t>1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38CAC4" w14:textId="77777777" w:rsidR="007B5032" w:rsidRDefault="007B5032" w:rsidP="00FA1313">
            <w:pPr>
              <w:spacing w:after="0"/>
              <w:ind w:right="8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C7AAA0" w14:textId="77777777" w:rsidR="007B5032" w:rsidRDefault="007B5032" w:rsidP="00FA1313">
            <w:pPr>
              <w:spacing w:after="0"/>
              <w:ind w:right="8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E9ABD8" w14:textId="77777777" w:rsidR="007B5032" w:rsidRDefault="007B5032" w:rsidP="00FA1313">
            <w:pPr>
              <w:spacing w:after="0"/>
              <w:ind w:right="8"/>
              <w:jc w:val="center"/>
            </w:pPr>
            <w:r>
              <w:t>3</w:t>
            </w:r>
          </w:p>
        </w:tc>
      </w:tr>
      <w:tr w:rsidR="007B5032" w14:paraId="7B62C894" w14:textId="77777777" w:rsidTr="00FA1313">
        <w:trPr>
          <w:trHeight w:val="289"/>
        </w:trPr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8C6EE2" w14:textId="77777777" w:rsidR="007B5032" w:rsidRDefault="007B5032" w:rsidP="00FA1313">
            <w:pPr>
              <w:spacing w:after="0"/>
              <w:jc w:val="left"/>
            </w:pPr>
            <w:r>
              <w:t>24-hour release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869CB4" w14:textId="77777777" w:rsidR="007B5032" w:rsidRDefault="007B5032" w:rsidP="00FA1313">
            <w:pPr>
              <w:spacing w:after="0"/>
              <w:ind w:right="8"/>
              <w:jc w:val="center"/>
            </w:pPr>
            <w:r>
              <w:t>0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36A5F9" w14:textId="77777777" w:rsidR="007B5032" w:rsidRDefault="007B5032" w:rsidP="00FA1313">
            <w:pPr>
              <w:spacing w:after="0"/>
              <w:ind w:right="8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89E93E" w14:textId="77777777" w:rsidR="007B5032" w:rsidRDefault="007B5032" w:rsidP="00FA1313">
            <w:pPr>
              <w:spacing w:after="0"/>
              <w:ind w:right="8"/>
              <w:jc w:val="center"/>
            </w:pPr>
            <w:r>
              <w:t>4</w:t>
            </w:r>
          </w:p>
        </w:tc>
        <w:tc>
          <w:tcPr>
            <w:tcW w:w="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C5DAAD" w14:textId="77777777" w:rsidR="007B5032" w:rsidRDefault="007B5032" w:rsidP="00FA1313">
            <w:pPr>
              <w:spacing w:after="0"/>
              <w:ind w:right="8"/>
              <w:jc w:val="center"/>
            </w:pPr>
            <w:r>
              <w:t>7</w:t>
            </w:r>
          </w:p>
        </w:tc>
      </w:tr>
      <w:tr w:rsidR="007B5032" w14:paraId="65758BEC" w14:textId="77777777" w:rsidTr="00FA1313">
        <w:trPr>
          <w:trHeight w:val="289"/>
        </w:trPr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B5DCA4" w14:textId="77777777" w:rsidR="007B5032" w:rsidRDefault="007B5032" w:rsidP="00FA1313">
            <w:pPr>
              <w:spacing w:after="0"/>
              <w:jc w:val="left"/>
            </w:pPr>
            <w:r>
              <w:t>48-hour release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DE4856" w14:textId="77777777" w:rsidR="007B5032" w:rsidRDefault="007B5032" w:rsidP="00FA1313">
            <w:pPr>
              <w:spacing w:after="0"/>
              <w:ind w:right="8"/>
              <w:jc w:val="center"/>
            </w:pPr>
            <w:r>
              <w:t>0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89CD08" w14:textId="77777777" w:rsidR="007B5032" w:rsidRDefault="007B5032" w:rsidP="00FA1313">
            <w:pPr>
              <w:spacing w:after="0"/>
              <w:ind w:right="8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8B71D1" w14:textId="77777777" w:rsidR="007B5032" w:rsidRDefault="007B5032" w:rsidP="00FA1313">
            <w:pPr>
              <w:spacing w:after="0"/>
              <w:ind w:right="8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9A2475" w14:textId="77777777" w:rsidR="007B5032" w:rsidRDefault="007B5032" w:rsidP="00FA1313">
            <w:pPr>
              <w:spacing w:after="0"/>
              <w:ind w:right="8"/>
              <w:jc w:val="center"/>
            </w:pPr>
            <w:r>
              <w:t>4</w:t>
            </w:r>
          </w:p>
        </w:tc>
      </w:tr>
      <w:tr w:rsidR="007B5032" w14:paraId="17862332" w14:textId="77777777" w:rsidTr="00FA1313">
        <w:trPr>
          <w:trHeight w:val="295"/>
        </w:trPr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5BA64" w14:textId="77777777" w:rsidR="007B5032" w:rsidRDefault="007B5032" w:rsidP="00FA1313">
            <w:pPr>
              <w:spacing w:after="0"/>
              <w:jc w:val="left"/>
            </w:pPr>
            <w:r>
              <w:t>Unclassified</w:t>
            </w: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907A" w14:textId="77777777" w:rsidR="007B5032" w:rsidRDefault="007B5032" w:rsidP="00FA1313">
            <w:pPr>
              <w:spacing w:after="0"/>
              <w:ind w:right="8"/>
              <w:jc w:val="center"/>
            </w:pPr>
            <w:r>
              <w:t>2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85B6" w14:textId="77777777" w:rsidR="007B5032" w:rsidRDefault="007B5032" w:rsidP="00FA1313">
            <w:pPr>
              <w:spacing w:after="0"/>
              <w:ind w:right="8"/>
              <w:jc w:val="center"/>
            </w:pPr>
            <w:r>
              <w:t>1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99ECF" w14:textId="77777777" w:rsidR="007B5032" w:rsidRDefault="007B5032" w:rsidP="00FA1313">
            <w:pPr>
              <w:spacing w:after="0"/>
              <w:ind w:right="8"/>
              <w:jc w:val="center"/>
            </w:pPr>
            <w:r>
              <w:t>4</w:t>
            </w:r>
          </w:p>
        </w:tc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699A" w14:textId="77777777" w:rsidR="007B5032" w:rsidRDefault="007B5032" w:rsidP="00FA1313">
            <w:pPr>
              <w:spacing w:after="0"/>
              <w:ind w:right="8"/>
              <w:jc w:val="center"/>
            </w:pPr>
            <w:r>
              <w:t>7</w:t>
            </w:r>
          </w:p>
        </w:tc>
      </w:tr>
      <w:tr w:rsidR="007B5032" w14:paraId="205B8FB4" w14:textId="77777777" w:rsidTr="00FA1313">
        <w:trPr>
          <w:trHeight w:val="29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FE5F" w14:textId="77777777" w:rsidR="007B5032" w:rsidRDefault="007B5032" w:rsidP="00FA1313">
            <w:pPr>
              <w:spacing w:after="0"/>
              <w:jc w:val="left"/>
            </w:pPr>
            <w:r>
              <w:t>Total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B47C0" w14:textId="77777777" w:rsidR="007B5032" w:rsidRDefault="007B5032" w:rsidP="00FA1313">
            <w:pPr>
              <w:spacing w:after="0"/>
              <w:ind w:right="8"/>
              <w:jc w:val="center"/>
            </w:pPr>
            <w:r>
              <w:t>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3DEF" w14:textId="77777777" w:rsidR="007B5032" w:rsidRDefault="007B5032" w:rsidP="00FA1313">
            <w:pPr>
              <w:spacing w:after="0"/>
              <w:ind w:right="8"/>
              <w:jc w:val="center"/>
            </w:pPr>
            <w:r>
              <w:t>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0C19C" w14:textId="77777777" w:rsidR="007B5032" w:rsidRDefault="007B5032" w:rsidP="00FA1313">
            <w:pPr>
              <w:spacing w:after="0"/>
              <w:ind w:right="8"/>
              <w:jc w:val="center"/>
            </w:pPr>
            <w:r>
              <w:t>19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03199" w14:textId="77777777" w:rsidR="007B5032" w:rsidRDefault="007B5032" w:rsidP="00FA1313">
            <w:pPr>
              <w:spacing w:after="0"/>
              <w:ind w:right="8"/>
              <w:jc w:val="center"/>
            </w:pPr>
            <w:r>
              <w:t>37</w:t>
            </w:r>
          </w:p>
        </w:tc>
      </w:tr>
    </w:tbl>
    <w:p w14:paraId="73A4AD0D" w14:textId="77777777" w:rsidR="007B5032" w:rsidRDefault="007B5032" w:rsidP="007B5032">
      <w:pPr>
        <w:spacing w:after="527"/>
        <w:ind w:left="-15"/>
        <w:rPr>
          <w:rFonts w:ascii="Cambria" w:eastAsia="Cambria" w:hAnsi="Cambria" w:cs="Cambria"/>
          <w:color w:val="000000"/>
        </w:rPr>
      </w:pPr>
      <w:r>
        <w:t>Table 1: The extent to which departments considered and implemented question randomisation in their assessment framework (n=37).</w:t>
      </w:r>
    </w:p>
    <w:p w14:paraId="631C21DD" w14:textId="77777777" w:rsidR="00D85263" w:rsidRDefault="00D85263"/>
    <w:sectPr w:rsidR="00D85263" w:rsidSect="0059390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32"/>
    <w:rsid w:val="00057233"/>
    <w:rsid w:val="00136DDD"/>
    <w:rsid w:val="00593905"/>
    <w:rsid w:val="007B5032"/>
    <w:rsid w:val="00853FE0"/>
    <w:rsid w:val="00A173AF"/>
    <w:rsid w:val="00A81403"/>
    <w:rsid w:val="00C350B5"/>
    <w:rsid w:val="00D85263"/>
    <w:rsid w:val="00E3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D3CEF"/>
  <w15:chartTrackingRefBased/>
  <w15:docId w15:val="{A26E06C4-C2D8-B343-93DE-8FCC3268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032"/>
    <w:pPr>
      <w:suppressAutoHyphens/>
      <w:spacing w:after="240" w:line="264" w:lineRule="auto"/>
      <w:jc w:val="both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B5032"/>
    <w:rPr>
      <w:rFonts w:eastAsiaTheme="minorEastAsia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Grove (Mathematics)</dc:creator>
  <cp:keywords/>
  <dc:description/>
  <cp:lastModifiedBy>Michael Grove (Mathematics)</cp:lastModifiedBy>
  <cp:revision>1</cp:revision>
  <dcterms:created xsi:type="dcterms:W3CDTF">2021-12-11T18:22:00Z</dcterms:created>
  <dcterms:modified xsi:type="dcterms:W3CDTF">2021-12-11T18:22:00Z</dcterms:modified>
</cp:coreProperties>
</file>